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ч.4 ст.12.15 КоАП РФ в отношении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привлекавшегося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автомобилем марки «</w:t>
      </w:r>
      <w:r>
        <w:rPr>
          <w:rFonts w:ascii="Times New Roman" w:eastAsia="Times New Roman" w:hAnsi="Times New Roman" w:cs="Times New Roman"/>
          <w:sz w:val="26"/>
          <w:szCs w:val="26"/>
        </w:rPr>
        <w:t>Шевроле Спарк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М847НВ 186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 на </w:t>
      </w:r>
      <w:r>
        <w:rPr>
          <w:rFonts w:ascii="Times New Roman" w:eastAsia="Times New Roman" w:hAnsi="Times New Roman" w:cs="Times New Roman"/>
          <w:sz w:val="26"/>
          <w:szCs w:val="26"/>
        </w:rPr>
        <w:t>920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данной автомобильной дороги в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5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 обстоятельствам правонарушения пояснил, что </w:t>
      </w:r>
      <w:r>
        <w:rPr>
          <w:rStyle w:val="cat-Dategrp-11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утром двигался за рулем своего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Шевроле Спарк»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М847НВ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 Совешил обгон в зоне действия дорожного знака «3.20», так как, не заметил данный знак из-за темного времени суток и двигавшихся впереди транспортных средств.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6rplc-2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транспортного средства в соответствии с пунктом 10.1 ПДД РФ должен вести транспортное средство с учетом постоянного контроля за движением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641036 от </w:t>
      </w:r>
      <w:r>
        <w:rPr>
          <w:rStyle w:val="cat-Dategrp-11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6rplc-2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6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4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с км.</w:t>
      </w:r>
      <w:r>
        <w:rPr>
          <w:rFonts w:ascii="Times New Roman" w:eastAsia="Times New Roman" w:hAnsi="Times New Roman" w:cs="Times New Roman"/>
          <w:sz w:val="26"/>
          <w:szCs w:val="26"/>
        </w:rPr>
        <w:t>846+151</w:t>
      </w:r>
      <w:r>
        <w:rPr>
          <w:rFonts w:ascii="Times New Roman" w:eastAsia="Times New Roman" w:hAnsi="Times New Roman" w:cs="Times New Roman"/>
          <w:sz w:val="26"/>
          <w:szCs w:val="26"/>
        </w:rPr>
        <w:t>-км.</w:t>
      </w:r>
      <w:r>
        <w:rPr>
          <w:rFonts w:ascii="Times New Roman" w:eastAsia="Times New Roman" w:hAnsi="Times New Roman" w:cs="Times New Roman"/>
          <w:sz w:val="26"/>
          <w:szCs w:val="26"/>
        </w:rPr>
        <w:t>952+979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№1 ОБ ДПС ГИБДД УМВД России по ХМАО-Югре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квалификации его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редакции закона, действующего на дату совершения правонарушения)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</w:t>
      </w:r>
      <w:r>
        <w:rPr>
          <w:rFonts w:ascii="Times New Roman" w:eastAsia="Times New Roman" w:hAnsi="Times New Roman" w:cs="Times New Roman"/>
          <w:sz w:val="26"/>
          <w:szCs w:val="26"/>
        </w:rPr>
        <w:t>ины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КоАП РФ, и назначить ему наказание в виде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3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19rplc-3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5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</w:t>
      </w:r>
      <w:r>
        <w:rPr>
          <w:rFonts w:ascii="Times New Roman" w:eastAsia="Times New Roman" w:hAnsi="Times New Roman" w:cs="Times New Roman"/>
          <w:sz w:val="26"/>
          <w:szCs w:val="26"/>
        </w:rPr>
        <w:t>21430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7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5431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446C-45CE-4753-8F23-5C355C826EA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